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49586" w14:textId="019A7EAB" w:rsidR="007C61A4" w:rsidRPr="00F665F7" w:rsidRDefault="007C61A4" w:rsidP="00061AC9">
      <w:pPr>
        <w:jc w:val="center"/>
        <w:rPr>
          <w:rFonts w:ascii="Arial Black" w:hAnsi="Arial Black" w:cs="Brush Script MT"/>
          <w:b/>
          <w:bCs/>
          <w:sz w:val="44"/>
          <w:szCs w:val="44"/>
          <w:u w:val="thick"/>
        </w:rPr>
      </w:pPr>
      <w:r w:rsidRPr="00F665F7">
        <w:rPr>
          <w:rFonts w:ascii="Arial Black" w:hAnsi="Arial Black" w:cs="Brush Script MT"/>
          <w:b/>
          <w:bCs/>
          <w:sz w:val="44"/>
          <w:szCs w:val="44"/>
          <w:u w:val="thick"/>
        </w:rPr>
        <w:t>Rendición de Cuentas</w:t>
      </w:r>
      <w:r w:rsidR="00AF420A" w:rsidRPr="00F665F7">
        <w:rPr>
          <w:rFonts w:ascii="Arial Black" w:hAnsi="Arial Black" w:cs="Brush Script MT"/>
          <w:b/>
          <w:bCs/>
          <w:sz w:val="44"/>
          <w:szCs w:val="44"/>
          <w:u w:val="thick"/>
        </w:rPr>
        <w:t>-</w:t>
      </w:r>
      <w:r w:rsidR="00774A32" w:rsidRPr="00F665F7">
        <w:rPr>
          <w:rFonts w:ascii="Arial Black" w:hAnsi="Arial Black" w:cs="Brush Script MT"/>
          <w:b/>
          <w:bCs/>
          <w:sz w:val="44"/>
          <w:szCs w:val="44"/>
          <w:u w:val="thick"/>
        </w:rPr>
        <w:t>Instructivo.</w:t>
      </w:r>
    </w:p>
    <w:p w14:paraId="30F92865" w14:textId="77777777" w:rsidR="007C61A4" w:rsidRDefault="007C61A4">
      <w:pPr>
        <w:rPr>
          <w:rFonts w:ascii="Courier New" w:hAnsi="Courier New" w:cs="Courier New"/>
          <w:sz w:val="24"/>
          <w:szCs w:val="24"/>
          <w:u w:val="thick"/>
        </w:rPr>
      </w:pPr>
    </w:p>
    <w:p w14:paraId="618F8820" w14:textId="77777777" w:rsidR="007C61A4" w:rsidRDefault="007C61A4">
      <w:pPr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TRÁ</w:t>
      </w:r>
      <w:r w:rsidRPr="00C91005">
        <w:rPr>
          <w:rFonts w:ascii="Arial" w:hAnsi="Arial" w:cs="Arial"/>
          <w:b/>
          <w:bCs/>
          <w:sz w:val="24"/>
          <w:szCs w:val="24"/>
          <w:u w:val="thick"/>
        </w:rPr>
        <w:t>MITE</w:t>
      </w:r>
    </w:p>
    <w:p w14:paraId="5A6620DF" w14:textId="77777777" w:rsidR="007C61A4" w:rsidRDefault="007C61A4" w:rsidP="00C91005">
      <w:pPr>
        <w:rPr>
          <w:rFonts w:ascii="Arial" w:hAnsi="Arial" w:cs="Arial"/>
          <w:b/>
          <w:bCs/>
          <w:sz w:val="24"/>
          <w:szCs w:val="24"/>
          <w:u w:val="thick"/>
        </w:rPr>
      </w:pPr>
    </w:p>
    <w:p w14:paraId="1B07DE69" w14:textId="272D2BA0" w:rsidR="007C61A4" w:rsidRPr="00000214" w:rsidRDefault="007C61A4" w:rsidP="002F4AD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00214">
        <w:rPr>
          <w:rFonts w:ascii="Arial" w:hAnsi="Arial" w:cs="Arial"/>
          <w:sz w:val="24"/>
          <w:szCs w:val="24"/>
        </w:rPr>
        <w:t>El expediente de rendición se</w:t>
      </w:r>
      <w:r w:rsidR="00DD7140" w:rsidRPr="00000214">
        <w:rPr>
          <w:rFonts w:ascii="Arial" w:hAnsi="Arial" w:cs="Arial"/>
          <w:sz w:val="24"/>
          <w:szCs w:val="24"/>
        </w:rPr>
        <w:t xml:space="preserve"> debe</w:t>
      </w:r>
      <w:r w:rsidRPr="00000214">
        <w:rPr>
          <w:rFonts w:ascii="Arial" w:hAnsi="Arial" w:cs="Arial"/>
          <w:sz w:val="24"/>
          <w:szCs w:val="24"/>
        </w:rPr>
        <w:t xml:space="preserve"> inicia</w:t>
      </w:r>
      <w:r w:rsidR="00DD7140" w:rsidRPr="00000214">
        <w:rPr>
          <w:rFonts w:ascii="Arial" w:hAnsi="Arial" w:cs="Arial"/>
          <w:sz w:val="24"/>
          <w:szCs w:val="24"/>
        </w:rPr>
        <w:t>r</w:t>
      </w:r>
      <w:r w:rsidRPr="00000214">
        <w:rPr>
          <w:rFonts w:ascii="Arial" w:hAnsi="Arial" w:cs="Arial"/>
          <w:sz w:val="24"/>
          <w:szCs w:val="24"/>
        </w:rPr>
        <w:t xml:space="preserve"> en todos los casos</w:t>
      </w:r>
      <w:r w:rsidR="001F5B9D">
        <w:rPr>
          <w:rFonts w:ascii="Arial" w:hAnsi="Arial" w:cs="Arial"/>
          <w:sz w:val="24"/>
          <w:szCs w:val="24"/>
        </w:rPr>
        <w:t xml:space="preserve"> por mesa de entrada y salidas del Rectorado</w:t>
      </w:r>
      <w:r w:rsidRPr="00000214">
        <w:rPr>
          <w:rFonts w:ascii="Arial" w:hAnsi="Arial" w:cs="Arial"/>
          <w:sz w:val="24"/>
          <w:szCs w:val="24"/>
        </w:rPr>
        <w:t xml:space="preserve">, </w:t>
      </w:r>
      <w:r w:rsidR="00DD7140" w:rsidRPr="00000214">
        <w:rPr>
          <w:rFonts w:ascii="Arial" w:hAnsi="Arial" w:cs="Arial"/>
          <w:sz w:val="24"/>
          <w:szCs w:val="24"/>
        </w:rPr>
        <w:t xml:space="preserve">mediante una nota de </w:t>
      </w:r>
      <w:r w:rsidRPr="00000214">
        <w:rPr>
          <w:rFonts w:ascii="Arial" w:hAnsi="Arial" w:cs="Arial"/>
          <w:sz w:val="24"/>
          <w:szCs w:val="24"/>
        </w:rPr>
        <w:t xml:space="preserve">elevación </w:t>
      </w:r>
      <w:r w:rsidR="009649BE">
        <w:rPr>
          <w:rFonts w:ascii="Arial" w:hAnsi="Arial" w:cs="Arial"/>
          <w:sz w:val="24"/>
          <w:szCs w:val="24"/>
        </w:rPr>
        <w:t xml:space="preserve">dirigida a la </w:t>
      </w:r>
      <w:r w:rsidR="009649BE">
        <w:rPr>
          <w:rFonts w:ascii="Arial" w:hAnsi="Arial" w:cs="Arial"/>
          <w:b/>
          <w:bCs/>
          <w:sz w:val="24"/>
          <w:szCs w:val="24"/>
        </w:rPr>
        <w:t>Secretaría</w:t>
      </w:r>
      <w:r w:rsidRPr="00000214">
        <w:rPr>
          <w:rFonts w:ascii="Arial" w:hAnsi="Arial" w:cs="Arial"/>
          <w:b/>
          <w:bCs/>
          <w:sz w:val="24"/>
          <w:szCs w:val="24"/>
        </w:rPr>
        <w:t xml:space="preserve"> General de </w:t>
      </w:r>
      <w:r w:rsidR="001F5B9D">
        <w:rPr>
          <w:rFonts w:ascii="Arial" w:hAnsi="Arial" w:cs="Arial"/>
          <w:b/>
          <w:bCs/>
          <w:sz w:val="24"/>
          <w:szCs w:val="24"/>
        </w:rPr>
        <w:t>Relaciones Interinstitucionales</w:t>
      </w:r>
      <w:r w:rsidR="00DD7140" w:rsidRPr="00000214">
        <w:rPr>
          <w:rFonts w:ascii="Arial" w:hAnsi="Arial" w:cs="Arial"/>
          <w:sz w:val="24"/>
          <w:szCs w:val="24"/>
        </w:rPr>
        <w:t>, donde conste</w:t>
      </w:r>
      <w:r w:rsidRPr="00000214">
        <w:rPr>
          <w:rFonts w:ascii="Arial" w:hAnsi="Arial" w:cs="Arial"/>
          <w:sz w:val="24"/>
          <w:szCs w:val="24"/>
        </w:rPr>
        <w:t xml:space="preserve"> el número de resolución por la cual se otorgó el apoyo económico que se rinde, monto otorgado y </w:t>
      </w:r>
      <w:r w:rsidR="009649BE" w:rsidRPr="00000214">
        <w:rPr>
          <w:rFonts w:ascii="Arial" w:hAnsi="Arial" w:cs="Arial"/>
          <w:sz w:val="24"/>
          <w:szCs w:val="24"/>
        </w:rPr>
        <w:t>denominación</w:t>
      </w:r>
      <w:r w:rsidR="009649BE">
        <w:rPr>
          <w:rFonts w:ascii="Arial" w:hAnsi="Arial" w:cs="Arial"/>
          <w:sz w:val="24"/>
          <w:szCs w:val="24"/>
        </w:rPr>
        <w:t xml:space="preserve"> </w:t>
      </w:r>
      <w:r w:rsidR="009649BE" w:rsidRPr="00000214">
        <w:rPr>
          <w:rFonts w:ascii="Arial" w:hAnsi="Arial" w:cs="Arial"/>
          <w:sz w:val="24"/>
          <w:szCs w:val="24"/>
        </w:rPr>
        <w:t>del</w:t>
      </w:r>
      <w:r w:rsidRPr="00000214">
        <w:rPr>
          <w:rFonts w:ascii="Arial" w:hAnsi="Arial" w:cs="Arial"/>
          <w:sz w:val="24"/>
          <w:szCs w:val="24"/>
        </w:rPr>
        <w:t xml:space="preserve"> P</w:t>
      </w:r>
      <w:r w:rsidR="00DD7140" w:rsidRPr="00000214">
        <w:rPr>
          <w:rFonts w:ascii="Arial" w:hAnsi="Arial" w:cs="Arial"/>
          <w:sz w:val="24"/>
          <w:szCs w:val="24"/>
        </w:rPr>
        <w:t>royecto</w:t>
      </w:r>
      <w:r w:rsidRPr="00000214">
        <w:rPr>
          <w:rFonts w:ascii="Arial" w:hAnsi="Arial" w:cs="Arial"/>
          <w:sz w:val="24"/>
          <w:szCs w:val="24"/>
        </w:rPr>
        <w:t>.</w:t>
      </w:r>
    </w:p>
    <w:p w14:paraId="17EC1BFE" w14:textId="77777777" w:rsidR="007C61A4" w:rsidRPr="00000214" w:rsidRDefault="007C61A4" w:rsidP="002F4ADF">
      <w:pPr>
        <w:jc w:val="both"/>
        <w:rPr>
          <w:rFonts w:ascii="Arial" w:hAnsi="Arial" w:cs="Arial"/>
          <w:sz w:val="24"/>
          <w:szCs w:val="24"/>
        </w:rPr>
      </w:pPr>
    </w:p>
    <w:p w14:paraId="57FA9B71" w14:textId="5CFB99DE" w:rsidR="007C61A4" w:rsidRPr="00F8024D" w:rsidRDefault="007C61A4" w:rsidP="002F4AD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00214">
        <w:rPr>
          <w:rFonts w:ascii="Arial" w:hAnsi="Arial" w:cs="Arial"/>
          <w:sz w:val="24"/>
          <w:szCs w:val="24"/>
        </w:rPr>
        <w:t xml:space="preserve">Como segundo folio </w:t>
      </w:r>
      <w:r w:rsidR="005E0DF1" w:rsidRPr="00000214">
        <w:rPr>
          <w:rFonts w:ascii="Arial" w:hAnsi="Arial" w:cs="Arial"/>
          <w:b/>
          <w:bCs/>
          <w:sz w:val="24"/>
          <w:szCs w:val="24"/>
        </w:rPr>
        <w:t>Relacionado de Gasto</w:t>
      </w:r>
      <w:r w:rsidR="00F8024D">
        <w:rPr>
          <w:rFonts w:ascii="Arial" w:hAnsi="Arial" w:cs="Arial"/>
          <w:b/>
          <w:bCs/>
          <w:sz w:val="24"/>
          <w:szCs w:val="24"/>
        </w:rPr>
        <w:t>s</w:t>
      </w:r>
      <w:r w:rsidR="005E0DF1" w:rsidRPr="00000214">
        <w:rPr>
          <w:rFonts w:ascii="Arial" w:hAnsi="Arial" w:cs="Arial"/>
          <w:b/>
          <w:bCs/>
          <w:sz w:val="24"/>
          <w:szCs w:val="24"/>
        </w:rPr>
        <w:t>.</w:t>
      </w:r>
      <w:r w:rsidR="00F802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2A126C" w14:textId="77777777" w:rsidR="007C61A4" w:rsidRPr="00000214" w:rsidRDefault="007C61A4" w:rsidP="00710058">
      <w:pPr>
        <w:pStyle w:val="Prrafodelista"/>
        <w:ind w:left="825"/>
        <w:jc w:val="both"/>
        <w:rPr>
          <w:rFonts w:ascii="Arial" w:hAnsi="Arial" w:cs="Arial"/>
          <w:sz w:val="24"/>
          <w:szCs w:val="24"/>
        </w:rPr>
      </w:pPr>
    </w:p>
    <w:p w14:paraId="1D1180F1" w14:textId="77777777" w:rsidR="007C61A4" w:rsidRPr="00000214" w:rsidRDefault="007C61A4" w:rsidP="002F4AD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00214">
        <w:rPr>
          <w:rFonts w:ascii="Arial" w:hAnsi="Arial" w:cs="Arial"/>
          <w:b/>
          <w:bCs/>
          <w:sz w:val="24"/>
          <w:szCs w:val="24"/>
        </w:rPr>
        <w:t>Copia de la Resolución</w:t>
      </w:r>
      <w:r w:rsidRPr="00000214">
        <w:rPr>
          <w:rFonts w:ascii="Arial" w:hAnsi="Arial" w:cs="Arial"/>
          <w:sz w:val="24"/>
          <w:szCs w:val="24"/>
        </w:rPr>
        <w:t xml:space="preserve"> por la cual se otorgó el Apoyo Económico que se rinde en ese Expediente.</w:t>
      </w:r>
    </w:p>
    <w:p w14:paraId="438C70DF" w14:textId="77777777" w:rsidR="007C61A4" w:rsidRPr="00000214" w:rsidRDefault="007C61A4" w:rsidP="00710058">
      <w:pPr>
        <w:pStyle w:val="Prrafodelista"/>
        <w:ind w:left="825"/>
        <w:jc w:val="both"/>
        <w:rPr>
          <w:rFonts w:ascii="Arial" w:hAnsi="Arial" w:cs="Arial"/>
          <w:sz w:val="24"/>
          <w:szCs w:val="24"/>
        </w:rPr>
      </w:pPr>
    </w:p>
    <w:p w14:paraId="7DD2F43F" w14:textId="718B372F" w:rsidR="007C61A4" w:rsidRPr="00000214" w:rsidRDefault="007C61A4" w:rsidP="002F4AD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00214">
        <w:rPr>
          <w:rFonts w:ascii="Arial" w:hAnsi="Arial" w:cs="Arial"/>
          <w:sz w:val="24"/>
          <w:szCs w:val="24"/>
        </w:rPr>
        <w:t xml:space="preserve">Los comprobantes </w:t>
      </w:r>
      <w:r w:rsidR="005B5D23">
        <w:rPr>
          <w:rFonts w:ascii="Arial" w:hAnsi="Arial" w:cs="Arial"/>
          <w:sz w:val="24"/>
          <w:szCs w:val="24"/>
        </w:rPr>
        <w:t>deberán ser</w:t>
      </w:r>
      <w:r w:rsidRPr="00000214">
        <w:rPr>
          <w:rFonts w:ascii="Arial" w:hAnsi="Arial" w:cs="Arial"/>
          <w:sz w:val="24"/>
          <w:szCs w:val="24"/>
        </w:rPr>
        <w:t xml:space="preserve"> pegados </w:t>
      </w:r>
      <w:r w:rsidR="008F2737" w:rsidRPr="00000214">
        <w:rPr>
          <w:rFonts w:ascii="Arial" w:hAnsi="Arial" w:cs="Arial"/>
          <w:sz w:val="24"/>
          <w:szCs w:val="24"/>
        </w:rPr>
        <w:t>(</w:t>
      </w:r>
      <w:r w:rsidRPr="00000214">
        <w:rPr>
          <w:rFonts w:ascii="Arial" w:hAnsi="Arial" w:cs="Arial"/>
          <w:sz w:val="24"/>
          <w:szCs w:val="24"/>
        </w:rPr>
        <w:t xml:space="preserve">por sus extremos superiores de manera tal que se permita ver y sellar </w:t>
      </w:r>
      <w:r w:rsidR="008F2737" w:rsidRPr="00000214">
        <w:rPr>
          <w:rFonts w:ascii="Arial" w:hAnsi="Arial" w:cs="Arial"/>
          <w:sz w:val="24"/>
          <w:szCs w:val="24"/>
        </w:rPr>
        <w:t>el reverso de cada una de ella)</w:t>
      </w:r>
      <w:r w:rsidR="00E836A8" w:rsidRPr="00000214">
        <w:rPr>
          <w:rFonts w:ascii="Arial" w:hAnsi="Arial" w:cs="Arial"/>
          <w:sz w:val="24"/>
          <w:szCs w:val="24"/>
        </w:rPr>
        <w:t xml:space="preserve"> en</w:t>
      </w:r>
      <w:r w:rsidRPr="00000214">
        <w:rPr>
          <w:rFonts w:ascii="Arial" w:hAnsi="Arial" w:cs="Arial"/>
          <w:sz w:val="24"/>
          <w:szCs w:val="24"/>
        </w:rPr>
        <w:t xml:space="preserve"> hojas en blanco dejando el </w:t>
      </w:r>
      <w:r w:rsidRPr="00000214">
        <w:rPr>
          <w:rFonts w:ascii="Arial" w:hAnsi="Arial" w:cs="Arial"/>
          <w:b/>
          <w:bCs/>
          <w:sz w:val="24"/>
          <w:szCs w:val="24"/>
        </w:rPr>
        <w:t xml:space="preserve">margen izquierdo igual </w:t>
      </w:r>
      <w:r w:rsidR="008F2737" w:rsidRPr="00000214">
        <w:rPr>
          <w:rFonts w:ascii="Arial" w:hAnsi="Arial" w:cs="Arial"/>
          <w:b/>
          <w:bCs/>
          <w:sz w:val="24"/>
          <w:szCs w:val="24"/>
        </w:rPr>
        <w:t>o mayor</w:t>
      </w:r>
      <w:r w:rsidR="008F2737" w:rsidRPr="00000214">
        <w:rPr>
          <w:rFonts w:ascii="Arial" w:hAnsi="Arial" w:cs="Arial"/>
          <w:sz w:val="24"/>
          <w:szCs w:val="24"/>
        </w:rPr>
        <w:t xml:space="preserve"> </w:t>
      </w:r>
      <w:r w:rsidRPr="00000214">
        <w:rPr>
          <w:rFonts w:ascii="Arial" w:hAnsi="Arial" w:cs="Arial"/>
          <w:b/>
          <w:bCs/>
          <w:sz w:val="24"/>
          <w:szCs w:val="24"/>
        </w:rPr>
        <w:t xml:space="preserve">a 4 cm </w:t>
      </w:r>
      <w:r w:rsidRPr="00000214">
        <w:rPr>
          <w:rFonts w:ascii="Arial" w:hAnsi="Arial" w:cs="Arial"/>
          <w:sz w:val="24"/>
          <w:szCs w:val="24"/>
        </w:rPr>
        <w:t xml:space="preserve">para que facturas y tickets no sean perforados al caratular el Expediente y ordenadas </w:t>
      </w:r>
      <w:r w:rsidR="00944320" w:rsidRPr="00000214">
        <w:rPr>
          <w:rFonts w:ascii="Arial" w:hAnsi="Arial" w:cs="Arial"/>
          <w:sz w:val="24"/>
          <w:szCs w:val="24"/>
        </w:rPr>
        <w:t>en concordancia</w:t>
      </w:r>
      <w:r w:rsidRPr="00000214">
        <w:rPr>
          <w:rFonts w:ascii="Arial" w:hAnsi="Arial" w:cs="Arial"/>
          <w:sz w:val="24"/>
          <w:szCs w:val="24"/>
        </w:rPr>
        <w:t xml:space="preserve"> con el relacionado de gastos anterior</w:t>
      </w:r>
      <w:r w:rsidR="00541B9F">
        <w:rPr>
          <w:rFonts w:ascii="Arial" w:hAnsi="Arial" w:cs="Arial"/>
          <w:sz w:val="24"/>
          <w:szCs w:val="24"/>
        </w:rPr>
        <w:t>, por fecha</w:t>
      </w:r>
      <w:r w:rsidR="005B5D23">
        <w:rPr>
          <w:rFonts w:ascii="Arial" w:hAnsi="Arial" w:cs="Arial"/>
          <w:sz w:val="24"/>
          <w:szCs w:val="24"/>
        </w:rPr>
        <w:t>.</w:t>
      </w:r>
    </w:p>
    <w:p w14:paraId="20F121E7" w14:textId="77777777" w:rsidR="007C61A4" w:rsidRPr="00000214" w:rsidRDefault="007C61A4" w:rsidP="002F4ADF">
      <w:pPr>
        <w:pStyle w:val="Prrafodelista"/>
        <w:ind w:left="825"/>
        <w:jc w:val="both"/>
        <w:rPr>
          <w:rFonts w:ascii="Arial" w:hAnsi="Arial" w:cs="Arial"/>
          <w:sz w:val="24"/>
          <w:szCs w:val="24"/>
        </w:rPr>
      </w:pPr>
    </w:p>
    <w:p w14:paraId="5DAE6F10" w14:textId="5D97F567" w:rsidR="007C61A4" w:rsidRPr="00000214" w:rsidRDefault="007C61A4" w:rsidP="00710058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000214">
        <w:rPr>
          <w:rFonts w:ascii="Arial" w:hAnsi="Arial" w:cs="Arial"/>
          <w:b/>
          <w:bCs/>
          <w:sz w:val="24"/>
          <w:szCs w:val="24"/>
          <w:u w:val="thick"/>
        </w:rPr>
        <w:t xml:space="preserve">CONDICIONES A REUNIR </w:t>
      </w:r>
      <w:r w:rsidR="005B5D23">
        <w:rPr>
          <w:rFonts w:ascii="Arial" w:hAnsi="Arial" w:cs="Arial"/>
          <w:b/>
          <w:bCs/>
          <w:sz w:val="24"/>
          <w:szCs w:val="24"/>
          <w:u w:val="thick"/>
        </w:rPr>
        <w:t>DE</w:t>
      </w:r>
      <w:r w:rsidRPr="00000214">
        <w:rPr>
          <w:rFonts w:ascii="Arial" w:hAnsi="Arial" w:cs="Arial"/>
          <w:b/>
          <w:bCs/>
          <w:sz w:val="24"/>
          <w:szCs w:val="24"/>
          <w:u w:val="thick"/>
        </w:rPr>
        <w:t xml:space="preserve"> LOS COMPROBANTES</w:t>
      </w:r>
    </w:p>
    <w:p w14:paraId="07E791FB" w14:textId="77777777" w:rsidR="007C61A4" w:rsidRPr="00000214" w:rsidRDefault="007C61A4" w:rsidP="00710058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59D80381" w14:textId="0CEB817E" w:rsidR="007C61A4" w:rsidRPr="00F8024D" w:rsidRDefault="007C61A4" w:rsidP="0071005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00214">
        <w:rPr>
          <w:rFonts w:ascii="Arial" w:hAnsi="Arial" w:cs="Arial"/>
          <w:sz w:val="24"/>
          <w:szCs w:val="24"/>
        </w:rPr>
        <w:t>Los comprobantes</w:t>
      </w:r>
      <w:r w:rsidR="005E0DF1" w:rsidRPr="00000214">
        <w:rPr>
          <w:rFonts w:ascii="Arial" w:hAnsi="Arial" w:cs="Arial"/>
          <w:sz w:val="24"/>
          <w:szCs w:val="24"/>
        </w:rPr>
        <w:t xml:space="preserve"> de gasto</w:t>
      </w:r>
      <w:r w:rsidRPr="00000214">
        <w:rPr>
          <w:rFonts w:ascii="Arial" w:hAnsi="Arial" w:cs="Arial"/>
          <w:sz w:val="24"/>
          <w:szCs w:val="24"/>
        </w:rPr>
        <w:t xml:space="preserve"> </w:t>
      </w:r>
      <w:r w:rsidR="008F2737" w:rsidRPr="00000214">
        <w:rPr>
          <w:rFonts w:ascii="Arial" w:hAnsi="Arial" w:cs="Arial"/>
          <w:sz w:val="24"/>
          <w:szCs w:val="24"/>
        </w:rPr>
        <w:t>deberán ser</w:t>
      </w:r>
      <w:r w:rsidRPr="00000214">
        <w:rPr>
          <w:rFonts w:ascii="Arial" w:hAnsi="Arial" w:cs="Arial"/>
          <w:sz w:val="24"/>
          <w:szCs w:val="24"/>
        </w:rPr>
        <w:t xml:space="preserve"> originales</w:t>
      </w:r>
      <w:r w:rsidR="005B5D23">
        <w:rPr>
          <w:rFonts w:ascii="Arial" w:hAnsi="Arial" w:cs="Arial"/>
          <w:sz w:val="24"/>
          <w:szCs w:val="24"/>
        </w:rPr>
        <w:t>. Las Facturas o Recibos deben ser del</w:t>
      </w:r>
      <w:r w:rsidRPr="00000214">
        <w:rPr>
          <w:rFonts w:ascii="Arial" w:hAnsi="Arial" w:cs="Arial"/>
          <w:sz w:val="24"/>
          <w:szCs w:val="24"/>
        </w:rPr>
        <w:t xml:space="preserve"> tipo </w:t>
      </w:r>
      <w:r w:rsidRPr="00000214">
        <w:rPr>
          <w:rFonts w:ascii="Arial" w:hAnsi="Arial" w:cs="Arial"/>
          <w:b/>
          <w:bCs/>
          <w:sz w:val="24"/>
          <w:szCs w:val="24"/>
        </w:rPr>
        <w:t xml:space="preserve">B </w:t>
      </w:r>
      <w:r w:rsidRPr="00000214">
        <w:rPr>
          <w:rFonts w:ascii="Arial" w:hAnsi="Arial" w:cs="Arial"/>
          <w:sz w:val="24"/>
          <w:szCs w:val="24"/>
        </w:rPr>
        <w:t xml:space="preserve">ó </w:t>
      </w:r>
      <w:r w:rsidRPr="00000214">
        <w:rPr>
          <w:rFonts w:ascii="Arial" w:hAnsi="Arial" w:cs="Arial"/>
          <w:b/>
          <w:bCs/>
          <w:sz w:val="24"/>
          <w:szCs w:val="24"/>
        </w:rPr>
        <w:t>C</w:t>
      </w:r>
      <w:r w:rsidR="005E0DF1" w:rsidRPr="00000214">
        <w:rPr>
          <w:rFonts w:ascii="Arial" w:hAnsi="Arial" w:cs="Arial"/>
          <w:b/>
          <w:bCs/>
          <w:sz w:val="24"/>
          <w:szCs w:val="24"/>
        </w:rPr>
        <w:t xml:space="preserve"> </w:t>
      </w:r>
      <w:r w:rsidR="005E0DF1" w:rsidRPr="00000214">
        <w:rPr>
          <w:rFonts w:ascii="Arial" w:hAnsi="Arial" w:cs="Arial"/>
          <w:bCs/>
          <w:sz w:val="24"/>
          <w:szCs w:val="24"/>
        </w:rPr>
        <w:t>y</w:t>
      </w:r>
      <w:r w:rsidR="005E0DF1" w:rsidRPr="00000214">
        <w:rPr>
          <w:rFonts w:ascii="Arial" w:hAnsi="Arial" w:cs="Arial"/>
          <w:sz w:val="24"/>
          <w:szCs w:val="24"/>
        </w:rPr>
        <w:t xml:space="preserve"> deberán ajustarse a la normativa legal vigente, conforme el </w:t>
      </w:r>
      <w:r w:rsidR="005E0DF1" w:rsidRPr="00F8024D">
        <w:rPr>
          <w:rFonts w:ascii="Arial" w:hAnsi="Arial" w:cs="Arial"/>
          <w:b/>
          <w:sz w:val="24"/>
          <w:szCs w:val="24"/>
        </w:rPr>
        <w:t>régimen de facturación</w:t>
      </w:r>
      <w:r w:rsidR="005E0DF1" w:rsidRPr="00000214">
        <w:rPr>
          <w:rFonts w:ascii="Arial" w:hAnsi="Arial" w:cs="Arial"/>
          <w:sz w:val="24"/>
          <w:szCs w:val="24"/>
        </w:rPr>
        <w:t xml:space="preserve"> de la </w:t>
      </w:r>
      <w:r w:rsidR="005E0DF1" w:rsidRPr="00F8024D">
        <w:rPr>
          <w:rFonts w:ascii="Arial" w:hAnsi="Arial" w:cs="Arial"/>
          <w:b/>
          <w:sz w:val="24"/>
          <w:szCs w:val="24"/>
        </w:rPr>
        <w:t>AFIP</w:t>
      </w:r>
      <w:r w:rsidR="005B5D23">
        <w:rPr>
          <w:rFonts w:ascii="Arial" w:hAnsi="Arial" w:cs="Arial"/>
          <w:b/>
          <w:sz w:val="24"/>
          <w:szCs w:val="24"/>
        </w:rPr>
        <w:t>. En ningún caso se aceptarán facturas del tipo “A”.</w:t>
      </w:r>
    </w:p>
    <w:p w14:paraId="4F0B43FA" w14:textId="77777777" w:rsidR="007C61A4" w:rsidRPr="00000214" w:rsidRDefault="007C61A4" w:rsidP="006E0B20">
      <w:pPr>
        <w:pStyle w:val="Prrafodelista"/>
        <w:ind w:left="825"/>
        <w:jc w:val="both"/>
        <w:rPr>
          <w:rFonts w:ascii="Arial" w:hAnsi="Arial" w:cs="Arial"/>
          <w:sz w:val="24"/>
          <w:szCs w:val="24"/>
        </w:rPr>
      </w:pPr>
    </w:p>
    <w:p w14:paraId="7E3BBF09" w14:textId="0CB50120" w:rsidR="007C61A4" w:rsidRPr="00683B29" w:rsidRDefault="007C61A4" w:rsidP="006E0B2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83B29">
        <w:rPr>
          <w:rFonts w:ascii="Arial" w:hAnsi="Arial" w:cs="Arial"/>
          <w:sz w:val="24"/>
          <w:szCs w:val="24"/>
        </w:rPr>
        <w:t xml:space="preserve">Las </w:t>
      </w:r>
      <w:r w:rsidRPr="00541B9F">
        <w:rPr>
          <w:rFonts w:ascii="Arial" w:hAnsi="Arial" w:cs="Arial"/>
          <w:b/>
          <w:sz w:val="24"/>
          <w:szCs w:val="24"/>
        </w:rPr>
        <w:t>facturas</w:t>
      </w:r>
      <w:r w:rsidRPr="00683B29">
        <w:rPr>
          <w:rFonts w:ascii="Arial" w:hAnsi="Arial" w:cs="Arial"/>
          <w:sz w:val="24"/>
          <w:szCs w:val="24"/>
        </w:rPr>
        <w:t xml:space="preserve"> </w:t>
      </w:r>
      <w:r w:rsidR="00806BC6" w:rsidRPr="00683B29">
        <w:rPr>
          <w:rFonts w:ascii="Arial" w:hAnsi="Arial" w:cs="Arial"/>
          <w:sz w:val="24"/>
          <w:szCs w:val="24"/>
        </w:rPr>
        <w:t>deben ser</w:t>
      </w:r>
      <w:r w:rsidRPr="00683B29">
        <w:rPr>
          <w:rFonts w:ascii="Arial" w:hAnsi="Arial" w:cs="Arial"/>
          <w:sz w:val="24"/>
          <w:szCs w:val="24"/>
        </w:rPr>
        <w:t xml:space="preserve"> emitidas a nombre de la </w:t>
      </w:r>
      <w:r w:rsidR="001F5B9D">
        <w:rPr>
          <w:rFonts w:ascii="Arial" w:hAnsi="Arial" w:cs="Arial"/>
          <w:sz w:val="24"/>
          <w:szCs w:val="24"/>
        </w:rPr>
        <w:t xml:space="preserve">UNIVERSIDAD NACIONALDEL NORDESTE </w:t>
      </w:r>
      <w:r w:rsidRPr="00683B29">
        <w:rPr>
          <w:rFonts w:ascii="Arial" w:hAnsi="Arial" w:cs="Arial"/>
          <w:sz w:val="24"/>
          <w:szCs w:val="24"/>
        </w:rPr>
        <w:t>UNNE,</w:t>
      </w:r>
      <w:r w:rsidR="008210E7" w:rsidRPr="00683B29">
        <w:rPr>
          <w:rFonts w:ascii="Arial" w:hAnsi="Arial" w:cs="Arial"/>
          <w:sz w:val="24"/>
          <w:szCs w:val="24"/>
        </w:rPr>
        <w:t xml:space="preserve"> </w:t>
      </w:r>
      <w:r w:rsidR="008210E7" w:rsidRPr="00683B29">
        <w:rPr>
          <w:rFonts w:ascii="Arial" w:hAnsi="Arial" w:cs="Arial"/>
          <w:b/>
          <w:sz w:val="24"/>
          <w:szCs w:val="24"/>
        </w:rPr>
        <w:t xml:space="preserve">C.U.I.T.  Nº </w:t>
      </w:r>
      <w:r w:rsidRPr="00683B29">
        <w:rPr>
          <w:rFonts w:ascii="Arial" w:hAnsi="Arial" w:cs="Arial"/>
          <w:b/>
          <w:sz w:val="24"/>
          <w:szCs w:val="24"/>
        </w:rPr>
        <w:t xml:space="preserve"> </w:t>
      </w:r>
      <w:r w:rsidR="008210E7" w:rsidRPr="00683B29">
        <w:rPr>
          <w:rFonts w:ascii="Arial" w:hAnsi="Arial" w:cs="Arial"/>
          <w:b/>
          <w:sz w:val="24"/>
          <w:szCs w:val="24"/>
        </w:rPr>
        <w:t>30-99900421-7</w:t>
      </w:r>
      <w:r w:rsidR="005B5D23">
        <w:rPr>
          <w:rFonts w:ascii="Arial" w:hAnsi="Arial" w:cs="Arial"/>
          <w:b/>
          <w:sz w:val="24"/>
          <w:szCs w:val="24"/>
        </w:rPr>
        <w:t>, IVA exento</w:t>
      </w:r>
      <w:r w:rsidR="00541B9F">
        <w:rPr>
          <w:rFonts w:ascii="Arial" w:hAnsi="Arial" w:cs="Arial"/>
          <w:sz w:val="24"/>
          <w:szCs w:val="24"/>
        </w:rPr>
        <w:t>.</w:t>
      </w:r>
      <w:r w:rsidR="005B5D23">
        <w:rPr>
          <w:rFonts w:ascii="Arial" w:hAnsi="Arial" w:cs="Arial"/>
          <w:sz w:val="24"/>
          <w:szCs w:val="24"/>
        </w:rPr>
        <w:t xml:space="preserve"> Dirección: 25 de mayo 868. Corrientes.</w:t>
      </w:r>
      <w:r w:rsidR="00541B9F">
        <w:rPr>
          <w:rFonts w:ascii="Arial" w:hAnsi="Arial" w:cs="Arial"/>
          <w:sz w:val="24"/>
          <w:szCs w:val="24"/>
        </w:rPr>
        <w:t xml:space="preserve"> </w:t>
      </w:r>
      <w:r w:rsidR="00BF041C" w:rsidRPr="00683B29">
        <w:rPr>
          <w:rFonts w:ascii="Arial" w:hAnsi="Arial" w:cs="Arial"/>
          <w:sz w:val="24"/>
          <w:szCs w:val="24"/>
        </w:rPr>
        <w:t xml:space="preserve"> </w:t>
      </w:r>
      <w:r w:rsidR="00541B9F">
        <w:rPr>
          <w:rFonts w:ascii="Arial" w:hAnsi="Arial" w:cs="Arial"/>
          <w:sz w:val="24"/>
          <w:szCs w:val="24"/>
        </w:rPr>
        <w:t>L</w:t>
      </w:r>
      <w:r w:rsidR="00BF041C" w:rsidRPr="00683B29">
        <w:rPr>
          <w:rFonts w:ascii="Arial" w:hAnsi="Arial" w:cs="Arial"/>
          <w:sz w:val="24"/>
          <w:szCs w:val="24"/>
        </w:rPr>
        <w:t xml:space="preserve">a </w:t>
      </w:r>
      <w:r w:rsidR="00BF041C" w:rsidRPr="00683B29">
        <w:rPr>
          <w:rFonts w:ascii="Arial" w:hAnsi="Arial" w:cs="Arial"/>
          <w:b/>
          <w:sz w:val="24"/>
          <w:szCs w:val="24"/>
        </w:rPr>
        <w:t>fecha debe corresponde</w:t>
      </w:r>
      <w:r w:rsidR="00683B29">
        <w:rPr>
          <w:rFonts w:ascii="Arial" w:hAnsi="Arial" w:cs="Arial"/>
          <w:b/>
          <w:sz w:val="24"/>
          <w:szCs w:val="24"/>
        </w:rPr>
        <w:t>r al Ejercicio Económico en el que se otorga el anticipo.</w:t>
      </w:r>
    </w:p>
    <w:p w14:paraId="551CA7B7" w14:textId="77777777" w:rsidR="00683B29" w:rsidRPr="00683B29" w:rsidRDefault="00683B29" w:rsidP="00683B29">
      <w:pPr>
        <w:pStyle w:val="Prrafodelista"/>
        <w:ind w:left="825"/>
        <w:jc w:val="both"/>
        <w:rPr>
          <w:rFonts w:ascii="Arial" w:hAnsi="Arial" w:cs="Arial"/>
          <w:sz w:val="24"/>
          <w:szCs w:val="24"/>
        </w:rPr>
      </w:pPr>
    </w:p>
    <w:p w14:paraId="475B039A" w14:textId="3B19E7D3" w:rsidR="007C61A4" w:rsidRPr="00000214" w:rsidRDefault="007C61A4" w:rsidP="0071005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00214">
        <w:rPr>
          <w:rFonts w:ascii="Arial" w:hAnsi="Arial" w:cs="Arial"/>
          <w:sz w:val="24"/>
          <w:szCs w:val="24"/>
        </w:rPr>
        <w:t xml:space="preserve">Todos los comprobantes deben contar con el </w:t>
      </w:r>
      <w:r w:rsidRPr="00F8024D">
        <w:rPr>
          <w:rFonts w:ascii="Arial" w:hAnsi="Arial" w:cs="Arial"/>
          <w:b/>
          <w:sz w:val="24"/>
          <w:szCs w:val="24"/>
        </w:rPr>
        <w:t>gasto discriminado por reng</w:t>
      </w:r>
      <w:r w:rsidR="00530B3C" w:rsidRPr="00F8024D">
        <w:rPr>
          <w:rFonts w:ascii="Arial" w:hAnsi="Arial" w:cs="Arial"/>
          <w:b/>
          <w:sz w:val="24"/>
          <w:szCs w:val="24"/>
        </w:rPr>
        <w:t>lón</w:t>
      </w:r>
      <w:r w:rsidR="00530B3C" w:rsidRPr="00000214">
        <w:rPr>
          <w:rFonts w:ascii="Arial" w:hAnsi="Arial" w:cs="Arial"/>
          <w:sz w:val="24"/>
          <w:szCs w:val="24"/>
        </w:rPr>
        <w:t xml:space="preserve"> y no como gasto global</w:t>
      </w:r>
      <w:r w:rsidR="00CE284A">
        <w:rPr>
          <w:rFonts w:ascii="Arial" w:hAnsi="Arial" w:cs="Arial"/>
          <w:sz w:val="24"/>
          <w:szCs w:val="24"/>
        </w:rPr>
        <w:t xml:space="preserve"> y deberán haber sido contemplados previamente en la solicitud de dicho apoyo.</w:t>
      </w:r>
      <w:r w:rsidR="005B5D23">
        <w:rPr>
          <w:rFonts w:ascii="Arial" w:hAnsi="Arial" w:cs="Arial"/>
          <w:sz w:val="24"/>
          <w:szCs w:val="24"/>
        </w:rPr>
        <w:t xml:space="preserve"> No se aceptarán comprobantes con</w:t>
      </w:r>
      <w:r w:rsidR="00F802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0214">
        <w:rPr>
          <w:rFonts w:ascii="Arial" w:hAnsi="Arial" w:cs="Arial"/>
          <w:b/>
          <w:bCs/>
          <w:sz w:val="24"/>
          <w:szCs w:val="24"/>
        </w:rPr>
        <w:t>enmiend</w:t>
      </w:r>
      <w:r w:rsidR="00806BC6" w:rsidRPr="00000214">
        <w:rPr>
          <w:rFonts w:ascii="Arial" w:hAnsi="Arial" w:cs="Arial"/>
          <w:b/>
          <w:bCs/>
          <w:sz w:val="24"/>
          <w:szCs w:val="24"/>
        </w:rPr>
        <w:t xml:space="preserve">as, tachaduras </w:t>
      </w:r>
      <w:r w:rsidR="005B5D23">
        <w:rPr>
          <w:rFonts w:ascii="Arial" w:hAnsi="Arial" w:cs="Arial"/>
          <w:b/>
          <w:bCs/>
          <w:sz w:val="24"/>
          <w:szCs w:val="24"/>
        </w:rPr>
        <w:t>o algún deterioro</w:t>
      </w:r>
      <w:r w:rsidR="00541B9F">
        <w:rPr>
          <w:rFonts w:ascii="Arial" w:hAnsi="Arial" w:cs="Arial"/>
          <w:b/>
          <w:bCs/>
          <w:sz w:val="24"/>
          <w:szCs w:val="24"/>
        </w:rPr>
        <w:t>.</w:t>
      </w:r>
    </w:p>
    <w:p w14:paraId="09A608E9" w14:textId="77777777" w:rsidR="005E0DF1" w:rsidRPr="00000214" w:rsidRDefault="005E0DF1" w:rsidP="005E0DF1">
      <w:pPr>
        <w:rPr>
          <w:rFonts w:ascii="Arial" w:hAnsi="Arial" w:cs="Arial"/>
          <w:sz w:val="24"/>
          <w:szCs w:val="24"/>
        </w:rPr>
      </w:pPr>
    </w:p>
    <w:p w14:paraId="41B07D94" w14:textId="6BDF69B5" w:rsidR="008248A3" w:rsidRPr="00BF57BD" w:rsidRDefault="007C61A4" w:rsidP="00BF57B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00214">
        <w:rPr>
          <w:rFonts w:ascii="Arial" w:hAnsi="Arial" w:cs="Arial"/>
          <w:sz w:val="24"/>
          <w:szCs w:val="24"/>
        </w:rPr>
        <w:t xml:space="preserve">Todos los comprobantes deben presentarse </w:t>
      </w:r>
      <w:r w:rsidRPr="00000214">
        <w:rPr>
          <w:rFonts w:ascii="Arial" w:hAnsi="Arial" w:cs="Arial"/>
          <w:b/>
          <w:bCs/>
          <w:sz w:val="24"/>
          <w:szCs w:val="24"/>
        </w:rPr>
        <w:t xml:space="preserve">conformados </w:t>
      </w:r>
      <w:r w:rsidRPr="00000214">
        <w:rPr>
          <w:rFonts w:ascii="Arial" w:hAnsi="Arial" w:cs="Arial"/>
          <w:sz w:val="24"/>
          <w:szCs w:val="24"/>
        </w:rPr>
        <w:t>(firma</w:t>
      </w:r>
      <w:r w:rsidR="00F8024D">
        <w:rPr>
          <w:rFonts w:ascii="Arial" w:hAnsi="Arial" w:cs="Arial"/>
          <w:sz w:val="24"/>
          <w:szCs w:val="24"/>
        </w:rPr>
        <w:t xml:space="preserve"> y aclaración </w:t>
      </w:r>
      <w:r w:rsidRPr="00000214">
        <w:rPr>
          <w:rFonts w:ascii="Arial" w:hAnsi="Arial" w:cs="Arial"/>
          <w:sz w:val="24"/>
          <w:szCs w:val="24"/>
        </w:rPr>
        <w:t xml:space="preserve"> del responsable de los fondos en el reverso de cada boleta).</w:t>
      </w:r>
    </w:p>
    <w:p w14:paraId="2ACE73AE" w14:textId="77777777" w:rsidR="00BF041C" w:rsidRPr="00000214" w:rsidRDefault="00BF041C" w:rsidP="00BF041C">
      <w:pPr>
        <w:pStyle w:val="Prrafodelista"/>
        <w:ind w:left="825"/>
        <w:rPr>
          <w:rFonts w:ascii="Arial" w:hAnsi="Arial" w:cs="Arial"/>
          <w:sz w:val="24"/>
          <w:szCs w:val="24"/>
        </w:rPr>
      </w:pPr>
    </w:p>
    <w:p w14:paraId="4D3896AD" w14:textId="77777777" w:rsidR="00307846" w:rsidRPr="00E4183B" w:rsidRDefault="00BF041C" w:rsidP="0030784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4183B">
        <w:rPr>
          <w:rFonts w:ascii="Arial" w:hAnsi="Arial" w:cs="Arial"/>
          <w:sz w:val="24"/>
          <w:szCs w:val="24"/>
        </w:rPr>
        <w:t xml:space="preserve">Cuando se adquieran </w:t>
      </w:r>
      <w:r w:rsidR="00464B82" w:rsidRPr="00E4183B">
        <w:rPr>
          <w:rFonts w:ascii="Arial" w:hAnsi="Arial" w:cs="Arial"/>
          <w:b/>
          <w:sz w:val="24"/>
          <w:szCs w:val="24"/>
        </w:rPr>
        <w:t>Bienes de Uso (Equipamiento-Inventariables)</w:t>
      </w:r>
      <w:r w:rsidRPr="00E4183B">
        <w:rPr>
          <w:rFonts w:ascii="Arial" w:hAnsi="Arial" w:cs="Arial"/>
          <w:sz w:val="24"/>
          <w:szCs w:val="24"/>
        </w:rPr>
        <w:t xml:space="preserve"> dicha factura deberá ser acompañada por </w:t>
      </w:r>
      <w:r w:rsidR="00BF57BD">
        <w:rPr>
          <w:rFonts w:ascii="Arial" w:hAnsi="Arial" w:cs="Arial"/>
          <w:b/>
          <w:sz w:val="24"/>
          <w:szCs w:val="24"/>
        </w:rPr>
        <w:t>dos</w:t>
      </w:r>
      <w:r w:rsidR="00CC35E1" w:rsidRPr="00E4183B">
        <w:rPr>
          <w:rFonts w:ascii="Arial" w:hAnsi="Arial" w:cs="Arial"/>
          <w:b/>
          <w:sz w:val="24"/>
          <w:szCs w:val="24"/>
        </w:rPr>
        <w:t xml:space="preserve"> </w:t>
      </w:r>
      <w:r w:rsidRPr="00E4183B">
        <w:rPr>
          <w:rFonts w:ascii="Arial" w:hAnsi="Arial" w:cs="Arial"/>
          <w:b/>
          <w:sz w:val="24"/>
          <w:szCs w:val="24"/>
        </w:rPr>
        <w:t>(</w:t>
      </w:r>
      <w:r w:rsidR="00BF57BD">
        <w:rPr>
          <w:rFonts w:ascii="Arial" w:hAnsi="Arial" w:cs="Arial"/>
          <w:b/>
          <w:sz w:val="24"/>
          <w:szCs w:val="24"/>
        </w:rPr>
        <w:t>2</w:t>
      </w:r>
      <w:r w:rsidRPr="00E4183B">
        <w:rPr>
          <w:rFonts w:ascii="Arial" w:hAnsi="Arial" w:cs="Arial"/>
          <w:b/>
          <w:sz w:val="24"/>
          <w:szCs w:val="24"/>
        </w:rPr>
        <w:t>) presupuestos</w:t>
      </w:r>
      <w:r w:rsidR="00E4183B">
        <w:rPr>
          <w:rFonts w:ascii="Arial" w:hAnsi="Arial" w:cs="Arial"/>
          <w:sz w:val="24"/>
          <w:szCs w:val="24"/>
        </w:rPr>
        <w:t xml:space="preserve">,  cualquiera sea el </w:t>
      </w:r>
      <w:r w:rsidR="00E4183B" w:rsidRPr="00E4183B">
        <w:rPr>
          <w:rFonts w:ascii="Arial" w:hAnsi="Arial" w:cs="Arial"/>
          <w:b/>
          <w:sz w:val="24"/>
          <w:szCs w:val="24"/>
        </w:rPr>
        <w:lastRenderedPageBreak/>
        <w:t>costo</w:t>
      </w:r>
      <w:r w:rsidR="00E4183B">
        <w:rPr>
          <w:rFonts w:ascii="Arial" w:hAnsi="Arial" w:cs="Arial"/>
          <w:sz w:val="24"/>
          <w:szCs w:val="24"/>
        </w:rPr>
        <w:t xml:space="preserve"> del Bien de Uso </w:t>
      </w:r>
      <w:r w:rsidR="00E4183B" w:rsidRPr="00E4183B">
        <w:rPr>
          <w:rFonts w:ascii="Arial" w:hAnsi="Arial" w:cs="Arial"/>
          <w:b/>
          <w:sz w:val="24"/>
          <w:szCs w:val="24"/>
        </w:rPr>
        <w:t>adquirido</w:t>
      </w:r>
      <w:r w:rsidR="00CC35E1" w:rsidRPr="00E4183B">
        <w:rPr>
          <w:rFonts w:ascii="Arial" w:hAnsi="Arial" w:cs="Arial"/>
          <w:b/>
          <w:sz w:val="24"/>
          <w:szCs w:val="24"/>
        </w:rPr>
        <w:t>,</w:t>
      </w:r>
      <w:r w:rsidR="00CC35E1" w:rsidRPr="00E4183B">
        <w:rPr>
          <w:rFonts w:ascii="Arial" w:hAnsi="Arial" w:cs="Arial"/>
          <w:sz w:val="24"/>
          <w:szCs w:val="24"/>
        </w:rPr>
        <w:t xml:space="preserve"> que</w:t>
      </w:r>
      <w:r w:rsidR="00E4183B">
        <w:rPr>
          <w:rFonts w:ascii="Arial" w:hAnsi="Arial" w:cs="Arial"/>
          <w:sz w:val="24"/>
          <w:szCs w:val="24"/>
        </w:rPr>
        <w:t xml:space="preserve"> se adjuntara </w:t>
      </w:r>
      <w:r w:rsidR="00CC35E1" w:rsidRPr="00E4183B">
        <w:rPr>
          <w:rFonts w:ascii="Arial" w:hAnsi="Arial" w:cs="Arial"/>
          <w:sz w:val="24"/>
          <w:szCs w:val="24"/>
        </w:rPr>
        <w:t>a la misma</w:t>
      </w:r>
      <w:r w:rsidR="00F8024D">
        <w:rPr>
          <w:rFonts w:ascii="Arial" w:hAnsi="Arial" w:cs="Arial"/>
          <w:sz w:val="24"/>
          <w:szCs w:val="24"/>
        </w:rPr>
        <w:t>,</w:t>
      </w:r>
      <w:r w:rsidR="00272F46" w:rsidRPr="00E4183B">
        <w:rPr>
          <w:rFonts w:ascii="Arial" w:hAnsi="Arial" w:cs="Arial"/>
          <w:sz w:val="24"/>
          <w:szCs w:val="24"/>
        </w:rPr>
        <w:t xml:space="preserve"> en la rendición</w:t>
      </w:r>
      <w:r w:rsidR="00E4183B" w:rsidRPr="00E4183B">
        <w:rPr>
          <w:rFonts w:ascii="Arial" w:hAnsi="Arial" w:cs="Arial"/>
          <w:sz w:val="24"/>
          <w:szCs w:val="24"/>
        </w:rPr>
        <w:t>.</w:t>
      </w:r>
      <w:r w:rsidR="00E4183B">
        <w:rPr>
          <w:rFonts w:ascii="Arial" w:hAnsi="Arial" w:cs="Arial"/>
          <w:sz w:val="24"/>
          <w:szCs w:val="24"/>
        </w:rPr>
        <w:t>-</w:t>
      </w:r>
    </w:p>
    <w:p w14:paraId="0EF95B18" w14:textId="77777777" w:rsidR="00307846" w:rsidRPr="00000214" w:rsidRDefault="00307846" w:rsidP="00307846">
      <w:pPr>
        <w:pStyle w:val="Prrafodelista"/>
        <w:ind w:left="825"/>
        <w:jc w:val="both"/>
        <w:rPr>
          <w:rFonts w:ascii="Arial" w:hAnsi="Arial" w:cs="Arial"/>
          <w:sz w:val="24"/>
          <w:szCs w:val="24"/>
        </w:rPr>
      </w:pPr>
    </w:p>
    <w:p w14:paraId="0F285EF2" w14:textId="77777777" w:rsidR="00B53F74" w:rsidRPr="00000214" w:rsidRDefault="0007229F" w:rsidP="00B53F7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7229F">
        <w:rPr>
          <w:rFonts w:ascii="Arial" w:hAnsi="Arial" w:cs="Arial"/>
          <w:b/>
          <w:sz w:val="24"/>
          <w:szCs w:val="24"/>
        </w:rPr>
        <w:t>LIMITACION DEL USO DE EFECTIVO</w:t>
      </w:r>
      <w:r>
        <w:rPr>
          <w:rFonts w:ascii="Arial" w:hAnsi="Arial" w:cs="Arial"/>
          <w:b/>
          <w:sz w:val="24"/>
          <w:szCs w:val="24"/>
        </w:rPr>
        <w:t>,</w:t>
      </w:r>
      <w:r w:rsidRPr="000722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07229F">
        <w:rPr>
          <w:rFonts w:ascii="Arial" w:hAnsi="Arial" w:cs="Arial"/>
          <w:b/>
          <w:sz w:val="24"/>
          <w:szCs w:val="24"/>
        </w:rPr>
        <w:t>Ley 25.345- Art. 1º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07229F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p</w:t>
      </w:r>
      <w:r w:rsidRPr="0007229F">
        <w:rPr>
          <w:rFonts w:ascii="Arial" w:hAnsi="Arial" w:cs="Arial"/>
          <w:sz w:val="24"/>
          <w:szCs w:val="24"/>
        </w:rPr>
        <w:t>odrá</w:t>
      </w:r>
      <w:r>
        <w:rPr>
          <w:rFonts w:ascii="Arial" w:hAnsi="Arial" w:cs="Arial"/>
          <w:sz w:val="24"/>
          <w:szCs w:val="24"/>
        </w:rPr>
        <w:t>n</w:t>
      </w:r>
      <w:r w:rsidRPr="0007229F">
        <w:rPr>
          <w:rFonts w:ascii="Arial" w:hAnsi="Arial" w:cs="Arial"/>
          <w:sz w:val="24"/>
          <w:szCs w:val="24"/>
        </w:rPr>
        <w:t xml:space="preserve"> abonar las compras realizadas para el desarrollo del PI</w:t>
      </w:r>
      <w:r>
        <w:rPr>
          <w:rFonts w:ascii="Arial" w:hAnsi="Arial" w:cs="Arial"/>
          <w:sz w:val="24"/>
          <w:szCs w:val="24"/>
        </w:rPr>
        <w:t xml:space="preserve">, </w:t>
      </w:r>
      <w:r w:rsidRPr="0007229F">
        <w:rPr>
          <w:rFonts w:ascii="Arial" w:hAnsi="Arial" w:cs="Arial"/>
          <w:b/>
          <w:sz w:val="24"/>
          <w:szCs w:val="24"/>
        </w:rPr>
        <w:t>en efectivo, hasta la</w:t>
      </w:r>
      <w:r>
        <w:rPr>
          <w:rFonts w:ascii="Arial" w:hAnsi="Arial" w:cs="Arial"/>
          <w:sz w:val="24"/>
          <w:szCs w:val="24"/>
        </w:rPr>
        <w:t xml:space="preserve"> </w:t>
      </w:r>
      <w:r w:rsidRPr="0007229F">
        <w:rPr>
          <w:rFonts w:ascii="Arial" w:hAnsi="Arial" w:cs="Arial"/>
          <w:b/>
          <w:sz w:val="24"/>
          <w:szCs w:val="24"/>
        </w:rPr>
        <w:t>suma de $ 1.000,00</w:t>
      </w:r>
      <w:r>
        <w:rPr>
          <w:rFonts w:ascii="Arial" w:hAnsi="Arial" w:cs="Arial"/>
          <w:sz w:val="24"/>
          <w:szCs w:val="24"/>
        </w:rPr>
        <w:t xml:space="preserve">; </w:t>
      </w:r>
      <w:r w:rsidR="00BF4ACF">
        <w:rPr>
          <w:rFonts w:ascii="Arial" w:hAnsi="Arial" w:cs="Arial"/>
          <w:sz w:val="24"/>
          <w:szCs w:val="24"/>
        </w:rPr>
        <w:t xml:space="preserve">por arriba de dicho monto, se deberán abonar </w:t>
      </w:r>
      <w:r>
        <w:rPr>
          <w:rFonts w:ascii="Arial" w:hAnsi="Arial" w:cs="Arial"/>
          <w:sz w:val="24"/>
          <w:szCs w:val="24"/>
        </w:rPr>
        <w:t>por medio</w:t>
      </w:r>
      <w:r w:rsidR="00BF4AC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electrónicos de pago (tarjeta de débito, crédito, transferencia, etc.) autorizados en la mencionada ley.</w:t>
      </w:r>
    </w:p>
    <w:p w14:paraId="1ACF185F" w14:textId="77777777" w:rsidR="00351FCF" w:rsidRPr="00000214" w:rsidRDefault="008248A3" w:rsidP="008248A3">
      <w:pPr>
        <w:pStyle w:val="Prrafodelista"/>
        <w:rPr>
          <w:rFonts w:ascii="Arial" w:hAnsi="Arial" w:cs="Arial"/>
          <w:sz w:val="24"/>
          <w:szCs w:val="24"/>
        </w:rPr>
      </w:pPr>
      <w:r w:rsidRPr="00000214">
        <w:rPr>
          <w:rFonts w:ascii="Arial" w:hAnsi="Arial" w:cs="Arial"/>
          <w:sz w:val="24"/>
          <w:szCs w:val="24"/>
        </w:rPr>
        <w:t xml:space="preserve">  </w:t>
      </w:r>
    </w:p>
    <w:p w14:paraId="15E6BFAB" w14:textId="77777777" w:rsidR="009157ED" w:rsidRPr="009157ED" w:rsidRDefault="007C61A4" w:rsidP="009157E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00214">
        <w:rPr>
          <w:rFonts w:ascii="Arial" w:hAnsi="Arial" w:cs="Arial"/>
          <w:sz w:val="24"/>
          <w:szCs w:val="24"/>
        </w:rPr>
        <w:t xml:space="preserve">En el caso de gastos realizados con </w:t>
      </w:r>
      <w:r w:rsidRPr="00000214">
        <w:rPr>
          <w:rFonts w:ascii="Arial" w:hAnsi="Arial" w:cs="Arial"/>
          <w:b/>
          <w:bCs/>
          <w:sz w:val="24"/>
          <w:szCs w:val="24"/>
        </w:rPr>
        <w:t>tarjeta de crédito</w:t>
      </w:r>
      <w:r w:rsidRPr="00000214">
        <w:rPr>
          <w:rFonts w:ascii="Arial" w:hAnsi="Arial" w:cs="Arial"/>
          <w:sz w:val="24"/>
          <w:szCs w:val="24"/>
        </w:rPr>
        <w:t xml:space="preserve">, debe respetarse lo establecido en la </w:t>
      </w:r>
      <w:r w:rsidRPr="00000214">
        <w:rPr>
          <w:rFonts w:ascii="Arial" w:hAnsi="Arial" w:cs="Arial"/>
          <w:b/>
          <w:bCs/>
          <w:sz w:val="24"/>
          <w:szCs w:val="24"/>
        </w:rPr>
        <w:t>Res. Nº 2637/95</w:t>
      </w:r>
      <w:r w:rsidRPr="00000214">
        <w:rPr>
          <w:rFonts w:ascii="Arial" w:hAnsi="Arial" w:cs="Arial"/>
          <w:sz w:val="24"/>
          <w:szCs w:val="24"/>
        </w:rPr>
        <w:t>, que establece el uso en las mismas com</w:t>
      </w:r>
      <w:r w:rsidR="00BF57BD">
        <w:rPr>
          <w:rFonts w:ascii="Arial" w:hAnsi="Arial" w:cs="Arial"/>
          <w:sz w:val="24"/>
          <w:szCs w:val="24"/>
        </w:rPr>
        <w:t>o medio de cancelación de pagos</w:t>
      </w:r>
      <w:r w:rsidR="009157ED" w:rsidRPr="00BF57BD">
        <w:rPr>
          <w:rFonts w:ascii="Arial" w:hAnsi="Arial" w:cs="Arial"/>
          <w:bCs/>
          <w:sz w:val="24"/>
          <w:szCs w:val="24"/>
        </w:rPr>
        <w:t xml:space="preserve">, sin </w:t>
      </w:r>
      <w:r w:rsidR="009157ED" w:rsidRPr="009157ED">
        <w:rPr>
          <w:rFonts w:ascii="Arial" w:hAnsi="Arial" w:cs="Arial"/>
          <w:sz w:val="24"/>
          <w:szCs w:val="24"/>
        </w:rPr>
        <w:t xml:space="preserve">que este medio de pago </w:t>
      </w:r>
      <w:r w:rsidR="009157ED">
        <w:rPr>
          <w:rFonts w:ascii="Arial" w:hAnsi="Arial" w:cs="Arial"/>
          <w:sz w:val="24"/>
          <w:szCs w:val="24"/>
        </w:rPr>
        <w:t>demande</w:t>
      </w:r>
      <w:r w:rsidR="009157ED" w:rsidRPr="009157ED">
        <w:rPr>
          <w:rFonts w:ascii="Arial" w:hAnsi="Arial" w:cs="Arial"/>
          <w:sz w:val="24"/>
          <w:szCs w:val="24"/>
        </w:rPr>
        <w:t xml:space="preserve"> ningún </w:t>
      </w:r>
      <w:r w:rsidR="009157ED" w:rsidRPr="009157ED">
        <w:rPr>
          <w:rFonts w:ascii="Arial" w:hAnsi="Arial" w:cs="Arial"/>
          <w:b/>
          <w:sz w:val="24"/>
          <w:szCs w:val="24"/>
        </w:rPr>
        <w:t xml:space="preserve">costo financiero adicional </w:t>
      </w:r>
      <w:r w:rsidR="009157ED" w:rsidRPr="009157ED">
        <w:rPr>
          <w:rFonts w:ascii="Arial" w:hAnsi="Arial" w:cs="Arial"/>
          <w:sz w:val="24"/>
          <w:szCs w:val="24"/>
        </w:rPr>
        <w:t>para la Universidad.</w:t>
      </w:r>
      <w:r w:rsidR="00541B9F">
        <w:rPr>
          <w:rFonts w:ascii="Arial" w:hAnsi="Arial" w:cs="Arial"/>
          <w:sz w:val="24"/>
          <w:szCs w:val="24"/>
        </w:rPr>
        <w:t xml:space="preserve"> </w:t>
      </w:r>
      <w:r w:rsidR="00541B9F" w:rsidRPr="00541B9F">
        <w:rPr>
          <w:rFonts w:ascii="Arial" w:hAnsi="Arial" w:cs="Arial"/>
          <w:b/>
          <w:sz w:val="24"/>
          <w:szCs w:val="24"/>
        </w:rPr>
        <w:t>Un (1) solo pago, no cuotas</w:t>
      </w:r>
    </w:p>
    <w:p w14:paraId="5053BDB7" w14:textId="77777777" w:rsidR="00272F46" w:rsidRPr="00000214" w:rsidRDefault="00272F46" w:rsidP="00272F46">
      <w:pPr>
        <w:jc w:val="both"/>
        <w:rPr>
          <w:rFonts w:ascii="Arial" w:hAnsi="Arial" w:cs="Arial"/>
          <w:sz w:val="24"/>
          <w:szCs w:val="24"/>
        </w:rPr>
      </w:pPr>
    </w:p>
    <w:p w14:paraId="7FEA16D5" w14:textId="41D5B738" w:rsidR="0080179F" w:rsidRPr="0080179F" w:rsidRDefault="007C61A4" w:rsidP="0080179F">
      <w:pPr>
        <w:pStyle w:val="Prrafodelista"/>
        <w:numPr>
          <w:ilvl w:val="0"/>
          <w:numId w:val="7"/>
        </w:numPr>
        <w:ind w:left="822"/>
        <w:jc w:val="both"/>
        <w:rPr>
          <w:rFonts w:ascii="Arial" w:hAnsi="Arial" w:cs="Arial"/>
          <w:sz w:val="24"/>
          <w:szCs w:val="24"/>
        </w:rPr>
      </w:pPr>
      <w:r w:rsidRPr="0080179F">
        <w:rPr>
          <w:rFonts w:ascii="Arial" w:hAnsi="Arial" w:cs="Arial"/>
          <w:sz w:val="24"/>
          <w:szCs w:val="24"/>
        </w:rPr>
        <w:t xml:space="preserve">Los </w:t>
      </w:r>
      <w:r w:rsidR="009649BE" w:rsidRPr="0080179F">
        <w:rPr>
          <w:rFonts w:ascii="Arial" w:hAnsi="Arial" w:cs="Arial"/>
          <w:sz w:val="24"/>
          <w:szCs w:val="24"/>
        </w:rPr>
        <w:t xml:space="preserve">Pasajes, </w:t>
      </w:r>
      <w:r w:rsidR="0080179F" w:rsidRPr="0080179F">
        <w:rPr>
          <w:rFonts w:ascii="Arial" w:hAnsi="Arial" w:cs="Arial"/>
          <w:sz w:val="24"/>
          <w:szCs w:val="24"/>
        </w:rPr>
        <w:t>la participación de docentes-investigadores extranjeros en eventos académicos en el país (Jornadas, Congresos, Workshops, dictado de cursos o seminarios, etc.), el desarrollo de programas conjuntos de formación de grado o posgrado, investigación y desarrollo, extensión y vinculación tecnológica o a</w:t>
      </w:r>
      <w:r w:rsidR="0080179F" w:rsidRPr="0080179F">
        <w:rPr>
          <w:rFonts w:ascii="Arial" w:hAnsi="Arial" w:cs="Arial"/>
          <w:sz w:val="24"/>
          <w:szCs w:val="24"/>
        </w:rPr>
        <w:t xml:space="preserve">sistencia técnica especializada, </w:t>
      </w:r>
      <w:r w:rsidR="00A4601A" w:rsidRPr="0080179F">
        <w:rPr>
          <w:rFonts w:ascii="Arial" w:hAnsi="Arial" w:cs="Arial"/>
          <w:sz w:val="24"/>
          <w:szCs w:val="24"/>
        </w:rPr>
        <w:t xml:space="preserve">deberán ser acompañados en la rendición </w:t>
      </w:r>
      <w:r w:rsidR="002F6EB8" w:rsidRPr="0080179F">
        <w:rPr>
          <w:rFonts w:ascii="Arial" w:hAnsi="Arial" w:cs="Arial"/>
          <w:sz w:val="24"/>
          <w:szCs w:val="24"/>
        </w:rPr>
        <w:t>por los Certificados correspondientes que aval</w:t>
      </w:r>
      <w:r w:rsidR="0080179F" w:rsidRPr="0080179F">
        <w:rPr>
          <w:rFonts w:ascii="Arial" w:hAnsi="Arial" w:cs="Arial"/>
          <w:sz w:val="24"/>
          <w:szCs w:val="24"/>
        </w:rPr>
        <w:t>en la utilización de los mismos</w:t>
      </w:r>
      <w:r w:rsidR="0080179F" w:rsidRPr="0080179F">
        <w:rPr>
          <w:rFonts w:ascii="Arial" w:hAnsi="Arial" w:cs="Arial"/>
          <w:sz w:val="24"/>
          <w:szCs w:val="24"/>
        </w:rPr>
        <w:t xml:space="preserve"> </w:t>
      </w:r>
    </w:p>
    <w:p w14:paraId="271A8A01" w14:textId="77777777" w:rsidR="0080179F" w:rsidRPr="00F665F7" w:rsidRDefault="0080179F" w:rsidP="0080179F">
      <w:pPr>
        <w:pStyle w:val="Prrafodelista"/>
        <w:ind w:left="825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33E417DA" w14:textId="77777777" w:rsidR="008248A3" w:rsidRPr="00000214" w:rsidRDefault="008248A3" w:rsidP="008248A3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5073DCA9" w14:textId="5A8CECCC" w:rsidR="00DF71DB" w:rsidRPr="00DF71DB" w:rsidRDefault="00DF71DB" w:rsidP="00DF71D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DF71DB">
        <w:rPr>
          <w:rFonts w:ascii="Arial" w:hAnsi="Arial" w:cs="Arial"/>
          <w:bCs/>
          <w:sz w:val="24"/>
          <w:szCs w:val="24"/>
        </w:rPr>
        <w:t xml:space="preserve">Si el monto </w:t>
      </w:r>
      <w:r w:rsidR="00B25BCD">
        <w:rPr>
          <w:rFonts w:ascii="Arial" w:hAnsi="Arial" w:cs="Arial"/>
          <w:bCs/>
          <w:sz w:val="24"/>
          <w:szCs w:val="24"/>
        </w:rPr>
        <w:t xml:space="preserve">del Apoyo Económico otorgado, </w:t>
      </w:r>
      <w:r w:rsidR="00B25BCD" w:rsidRPr="00DF71DB">
        <w:rPr>
          <w:rFonts w:ascii="Arial" w:hAnsi="Arial" w:cs="Arial"/>
          <w:bCs/>
          <w:sz w:val="24"/>
          <w:szCs w:val="24"/>
        </w:rPr>
        <w:t>resultare</w:t>
      </w:r>
      <w:r w:rsidRPr="00DF71DB">
        <w:rPr>
          <w:rFonts w:ascii="Arial" w:hAnsi="Arial" w:cs="Arial"/>
          <w:bCs/>
          <w:sz w:val="24"/>
          <w:szCs w:val="24"/>
        </w:rPr>
        <w:t xml:space="preserve"> mayor qu</w:t>
      </w:r>
      <w:r w:rsidR="00E86692">
        <w:rPr>
          <w:rFonts w:ascii="Arial" w:hAnsi="Arial" w:cs="Arial"/>
          <w:bCs/>
          <w:sz w:val="24"/>
          <w:szCs w:val="24"/>
        </w:rPr>
        <w:t>e el gasto efectuado, la rendición</w:t>
      </w:r>
      <w:r w:rsidRPr="00DF71DB">
        <w:rPr>
          <w:rFonts w:ascii="Arial" w:hAnsi="Arial" w:cs="Arial"/>
          <w:bCs/>
          <w:sz w:val="24"/>
          <w:szCs w:val="24"/>
        </w:rPr>
        <w:t xml:space="preserve"> no tendrá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F71DB">
        <w:rPr>
          <w:rFonts w:ascii="Arial" w:hAnsi="Arial" w:cs="Arial"/>
          <w:bCs/>
          <w:sz w:val="24"/>
          <w:szCs w:val="24"/>
        </w:rPr>
        <w:t xml:space="preserve">trámite hasta tanto se realice la </w:t>
      </w:r>
      <w:r w:rsidRPr="00DF71DB">
        <w:rPr>
          <w:rFonts w:ascii="Arial" w:hAnsi="Arial" w:cs="Arial"/>
          <w:b/>
          <w:bCs/>
          <w:sz w:val="24"/>
          <w:szCs w:val="24"/>
        </w:rPr>
        <w:t>devolución</w:t>
      </w:r>
      <w:r w:rsidRPr="00DF71DB">
        <w:rPr>
          <w:rFonts w:ascii="Arial" w:hAnsi="Arial" w:cs="Arial"/>
          <w:bCs/>
          <w:sz w:val="24"/>
          <w:szCs w:val="24"/>
        </w:rPr>
        <w:t xml:space="preserve"> de la diferencia entre el monto asignado y el rendido. Dicha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83B29">
        <w:rPr>
          <w:rFonts w:ascii="Arial" w:hAnsi="Arial" w:cs="Arial"/>
          <w:b/>
          <w:bCs/>
          <w:sz w:val="24"/>
          <w:szCs w:val="24"/>
        </w:rPr>
        <w:t>devolución se realizará</w:t>
      </w:r>
      <w:r w:rsidRPr="00DF71DB">
        <w:rPr>
          <w:rFonts w:ascii="Arial" w:hAnsi="Arial" w:cs="Arial"/>
          <w:bCs/>
          <w:sz w:val="24"/>
          <w:szCs w:val="24"/>
        </w:rPr>
        <w:t xml:space="preserve"> en la</w:t>
      </w:r>
      <w:r>
        <w:rPr>
          <w:rFonts w:ascii="Arial" w:hAnsi="Arial" w:cs="Arial"/>
          <w:bCs/>
          <w:sz w:val="24"/>
          <w:szCs w:val="24"/>
        </w:rPr>
        <w:t xml:space="preserve"> Cuenta Corriente de la </w:t>
      </w:r>
      <w:r w:rsidR="00F665F7">
        <w:rPr>
          <w:rFonts w:ascii="Arial" w:hAnsi="Arial" w:cs="Arial"/>
          <w:b/>
          <w:bCs/>
          <w:sz w:val="24"/>
          <w:szCs w:val="24"/>
        </w:rPr>
        <w:t>Secretaría</w:t>
      </w:r>
      <w:r w:rsidRPr="00F665F7">
        <w:rPr>
          <w:rFonts w:ascii="Arial" w:hAnsi="Arial" w:cs="Arial"/>
          <w:b/>
          <w:bCs/>
          <w:sz w:val="24"/>
          <w:szCs w:val="24"/>
        </w:rPr>
        <w:t xml:space="preserve"> </w:t>
      </w:r>
      <w:r w:rsidR="00F665F7" w:rsidRPr="00000214">
        <w:rPr>
          <w:rFonts w:ascii="Arial" w:hAnsi="Arial" w:cs="Arial"/>
          <w:b/>
          <w:bCs/>
          <w:sz w:val="24"/>
          <w:szCs w:val="24"/>
        </w:rPr>
        <w:t xml:space="preserve">General de </w:t>
      </w:r>
      <w:r w:rsidR="00F665F7">
        <w:rPr>
          <w:rFonts w:ascii="Arial" w:hAnsi="Arial" w:cs="Arial"/>
          <w:b/>
          <w:bCs/>
          <w:sz w:val="24"/>
          <w:szCs w:val="24"/>
        </w:rPr>
        <w:t>Relaciones  Interinstitucionales</w:t>
      </w:r>
      <w:r>
        <w:rPr>
          <w:rFonts w:ascii="Arial" w:hAnsi="Arial" w:cs="Arial"/>
          <w:bCs/>
          <w:sz w:val="24"/>
          <w:szCs w:val="24"/>
        </w:rPr>
        <w:t xml:space="preserve"> Banco </w:t>
      </w:r>
      <w:r w:rsidR="00F665F7">
        <w:rPr>
          <w:rFonts w:ascii="Arial" w:hAnsi="Arial" w:cs="Arial"/>
          <w:bCs/>
          <w:sz w:val="24"/>
          <w:szCs w:val="24"/>
        </w:rPr>
        <w:t>Galicia</w:t>
      </w:r>
      <w:r>
        <w:rPr>
          <w:rFonts w:ascii="Arial" w:hAnsi="Arial" w:cs="Arial"/>
          <w:bCs/>
          <w:sz w:val="24"/>
          <w:szCs w:val="24"/>
        </w:rPr>
        <w:t>- Sucursal Corrientes</w:t>
      </w:r>
      <w:r w:rsidR="00E86692">
        <w:rPr>
          <w:rFonts w:ascii="Arial" w:hAnsi="Arial" w:cs="Arial"/>
          <w:bCs/>
          <w:sz w:val="24"/>
          <w:szCs w:val="24"/>
        </w:rPr>
        <w:t xml:space="preserve"> y se deberá presentar en el </w:t>
      </w:r>
      <w:r w:rsidR="00B25BCD">
        <w:rPr>
          <w:rFonts w:ascii="Arial" w:hAnsi="Arial" w:cs="Arial"/>
          <w:bCs/>
          <w:sz w:val="24"/>
          <w:szCs w:val="24"/>
        </w:rPr>
        <w:t>expediente de</w:t>
      </w:r>
      <w:r w:rsidR="00E86692">
        <w:rPr>
          <w:rFonts w:ascii="Arial" w:hAnsi="Arial" w:cs="Arial"/>
          <w:bCs/>
          <w:sz w:val="24"/>
          <w:szCs w:val="24"/>
        </w:rPr>
        <w:t xml:space="preserve"> </w:t>
      </w:r>
      <w:r w:rsidR="00B25BCD">
        <w:rPr>
          <w:rFonts w:ascii="Arial" w:hAnsi="Arial" w:cs="Arial"/>
          <w:bCs/>
          <w:sz w:val="24"/>
          <w:szCs w:val="24"/>
        </w:rPr>
        <w:t>rendición, el</w:t>
      </w:r>
      <w:r w:rsidR="00E86692" w:rsidRPr="00E86692">
        <w:rPr>
          <w:rFonts w:ascii="Arial" w:hAnsi="Arial" w:cs="Arial"/>
          <w:b/>
          <w:bCs/>
          <w:sz w:val="24"/>
          <w:szCs w:val="24"/>
        </w:rPr>
        <w:t xml:space="preserve"> comprobante de dicha devolución</w:t>
      </w:r>
      <w:r w:rsidR="00B25BCD">
        <w:rPr>
          <w:rFonts w:ascii="Arial" w:hAnsi="Arial" w:cs="Arial"/>
          <w:b/>
          <w:bCs/>
          <w:sz w:val="24"/>
          <w:szCs w:val="24"/>
        </w:rPr>
        <w:t xml:space="preserve">, para que la suma de los comprobantes </w:t>
      </w:r>
      <w:r w:rsidR="0080179F">
        <w:rPr>
          <w:rFonts w:ascii="Arial" w:hAnsi="Arial" w:cs="Arial"/>
          <w:b/>
          <w:bCs/>
          <w:sz w:val="24"/>
          <w:szCs w:val="24"/>
        </w:rPr>
        <w:t>más</w:t>
      </w:r>
      <w:bookmarkStart w:id="0" w:name="_GoBack"/>
      <w:bookmarkEnd w:id="0"/>
      <w:r w:rsidR="00B25BCD">
        <w:rPr>
          <w:rFonts w:ascii="Arial" w:hAnsi="Arial" w:cs="Arial"/>
          <w:b/>
          <w:bCs/>
          <w:sz w:val="24"/>
          <w:szCs w:val="24"/>
        </w:rPr>
        <w:t xml:space="preserve"> la devolución realizada, sea igual al monto otorgado.</w:t>
      </w:r>
    </w:p>
    <w:p w14:paraId="07E530C4" w14:textId="77777777" w:rsidR="00530B3C" w:rsidRPr="00000214" w:rsidRDefault="00DF71DB" w:rsidP="00DF71D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530B3C" w:rsidRPr="00000214">
        <w:rPr>
          <w:rFonts w:ascii="Arial" w:hAnsi="Arial" w:cs="Arial"/>
          <w:bCs/>
          <w:sz w:val="24"/>
          <w:szCs w:val="24"/>
        </w:rPr>
        <w:t xml:space="preserve">    </w:t>
      </w:r>
    </w:p>
    <w:p w14:paraId="7E8C7BDB" w14:textId="0230D03A" w:rsidR="002F6EB8" w:rsidRPr="008210E7" w:rsidRDefault="00530B3C" w:rsidP="008210E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000214">
        <w:rPr>
          <w:rFonts w:ascii="Arial" w:hAnsi="Arial" w:cs="Arial"/>
          <w:sz w:val="24"/>
          <w:szCs w:val="24"/>
        </w:rPr>
        <w:t xml:space="preserve">No configura un asunto de competencia de la </w:t>
      </w:r>
      <w:r w:rsidR="00F665F7">
        <w:rPr>
          <w:rFonts w:ascii="Arial" w:hAnsi="Arial" w:cs="Arial"/>
          <w:b/>
          <w:bCs/>
          <w:sz w:val="24"/>
          <w:szCs w:val="24"/>
        </w:rPr>
        <w:t>Secretaría</w:t>
      </w:r>
      <w:r w:rsidR="00F665F7" w:rsidRPr="00F665F7">
        <w:rPr>
          <w:rFonts w:ascii="Arial" w:hAnsi="Arial" w:cs="Arial"/>
          <w:b/>
          <w:bCs/>
          <w:sz w:val="24"/>
          <w:szCs w:val="24"/>
        </w:rPr>
        <w:t xml:space="preserve"> </w:t>
      </w:r>
      <w:r w:rsidR="00F665F7" w:rsidRPr="00000214">
        <w:rPr>
          <w:rFonts w:ascii="Arial" w:hAnsi="Arial" w:cs="Arial"/>
          <w:b/>
          <w:bCs/>
          <w:sz w:val="24"/>
          <w:szCs w:val="24"/>
        </w:rPr>
        <w:t xml:space="preserve">General de </w:t>
      </w:r>
      <w:r w:rsidR="00F665F7">
        <w:rPr>
          <w:rFonts w:ascii="Arial" w:hAnsi="Arial" w:cs="Arial"/>
          <w:b/>
          <w:bCs/>
          <w:sz w:val="24"/>
          <w:szCs w:val="24"/>
        </w:rPr>
        <w:t>Relaciones  Interinstitucionales</w:t>
      </w:r>
      <w:r w:rsidRPr="00000214">
        <w:rPr>
          <w:rFonts w:ascii="Arial" w:hAnsi="Arial" w:cs="Arial"/>
          <w:sz w:val="24"/>
          <w:szCs w:val="24"/>
        </w:rPr>
        <w:t>, que los pagos realizados con fondos de los Proyectos de Investigación, para pasajes o tr</w:t>
      </w:r>
      <w:r w:rsidR="008210E7">
        <w:rPr>
          <w:rFonts w:ascii="Arial" w:hAnsi="Arial" w:cs="Arial"/>
          <w:sz w:val="24"/>
          <w:szCs w:val="24"/>
        </w:rPr>
        <w:t xml:space="preserve">aslados urbanos o interurbanos, </w:t>
      </w:r>
      <w:r w:rsidRPr="008210E7">
        <w:rPr>
          <w:rFonts w:ascii="Arial" w:hAnsi="Arial" w:cs="Arial"/>
          <w:sz w:val="24"/>
          <w:szCs w:val="24"/>
        </w:rPr>
        <w:t xml:space="preserve">de Directores de Proyectos,  integrantes y/o. becarios o de terceros, </w:t>
      </w:r>
      <w:r w:rsidR="00000214" w:rsidRPr="008210E7">
        <w:rPr>
          <w:rFonts w:ascii="Arial" w:hAnsi="Arial" w:cs="Arial"/>
          <w:sz w:val="24"/>
          <w:szCs w:val="24"/>
        </w:rPr>
        <w:t xml:space="preserve">  </w:t>
      </w:r>
      <w:r w:rsidRPr="008210E7">
        <w:rPr>
          <w:rFonts w:ascii="Arial" w:hAnsi="Arial" w:cs="Arial"/>
          <w:sz w:val="24"/>
          <w:szCs w:val="24"/>
        </w:rPr>
        <w:t>relacionados al Proyecto, esté debidamente cubierto por la Aseguradora de Riesgos del Trabajo.</w:t>
      </w:r>
    </w:p>
    <w:p w14:paraId="6E788AA6" w14:textId="77777777" w:rsidR="007C61A4" w:rsidRPr="00000214" w:rsidRDefault="007C61A4" w:rsidP="005E0DF1">
      <w:pPr>
        <w:jc w:val="both"/>
        <w:rPr>
          <w:rFonts w:ascii="Arial" w:hAnsi="Arial" w:cs="Arial"/>
          <w:sz w:val="24"/>
          <w:szCs w:val="24"/>
        </w:rPr>
      </w:pPr>
    </w:p>
    <w:sectPr w:rsidR="007C61A4" w:rsidRPr="00000214" w:rsidSect="001B7C1A">
      <w:pgSz w:w="12240" w:h="15840"/>
      <w:pgMar w:top="1701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4773E" w14:textId="77777777" w:rsidR="00C158D8" w:rsidRDefault="00C158D8" w:rsidP="001B7C1A">
      <w:r>
        <w:separator/>
      </w:r>
    </w:p>
  </w:endnote>
  <w:endnote w:type="continuationSeparator" w:id="0">
    <w:p w14:paraId="0D71F5B8" w14:textId="77777777" w:rsidR="00C158D8" w:rsidRDefault="00C158D8" w:rsidP="001B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42D86" w14:textId="77777777" w:rsidR="00C158D8" w:rsidRDefault="00C158D8" w:rsidP="001B7C1A">
      <w:r>
        <w:separator/>
      </w:r>
    </w:p>
  </w:footnote>
  <w:footnote w:type="continuationSeparator" w:id="0">
    <w:p w14:paraId="342C13AC" w14:textId="77777777" w:rsidR="00C158D8" w:rsidRDefault="00C158D8" w:rsidP="001B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3E"/>
    <w:multiLevelType w:val="hybridMultilevel"/>
    <w:tmpl w:val="D4684F10"/>
    <w:lvl w:ilvl="0" w:tplc="67464BE6">
      <w:start w:val="1"/>
      <w:numFmt w:val="decimal"/>
      <w:lvlText w:val="%1."/>
      <w:lvlJc w:val="left"/>
      <w:pPr>
        <w:ind w:left="825" w:hanging="465"/>
      </w:pPr>
      <w:rPr>
        <w:rFonts w:hint="default"/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DD9"/>
    <w:multiLevelType w:val="hybridMultilevel"/>
    <w:tmpl w:val="038A41E6"/>
    <w:lvl w:ilvl="0" w:tplc="67464BE6">
      <w:start w:val="1"/>
      <w:numFmt w:val="decimal"/>
      <w:lvlText w:val="%1."/>
      <w:lvlJc w:val="left"/>
      <w:pPr>
        <w:ind w:left="825" w:hanging="465"/>
      </w:pPr>
      <w:rPr>
        <w:rFonts w:hint="default"/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2A51"/>
    <w:multiLevelType w:val="hybridMultilevel"/>
    <w:tmpl w:val="5A281B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A1E98"/>
    <w:multiLevelType w:val="hybridMultilevel"/>
    <w:tmpl w:val="5F7233B8"/>
    <w:lvl w:ilvl="0" w:tplc="663C7710">
      <w:start w:val="1"/>
      <w:numFmt w:val="decimal"/>
      <w:lvlText w:val="%1."/>
      <w:lvlJc w:val="left"/>
      <w:pPr>
        <w:ind w:left="825" w:hanging="465"/>
      </w:pPr>
      <w:rPr>
        <w:rFonts w:hint="default"/>
        <w:b/>
        <w:bCs/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FFB"/>
    <w:multiLevelType w:val="hybridMultilevel"/>
    <w:tmpl w:val="26C0E072"/>
    <w:lvl w:ilvl="0" w:tplc="7F08E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thick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0409"/>
    <w:multiLevelType w:val="hybridMultilevel"/>
    <w:tmpl w:val="72ACA67C"/>
    <w:lvl w:ilvl="0" w:tplc="BA806FA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96CC6"/>
    <w:multiLevelType w:val="hybridMultilevel"/>
    <w:tmpl w:val="248A0390"/>
    <w:lvl w:ilvl="0" w:tplc="7F08E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thick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81FD7"/>
    <w:multiLevelType w:val="hybridMultilevel"/>
    <w:tmpl w:val="38BABE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101CF"/>
    <w:multiLevelType w:val="hybridMultilevel"/>
    <w:tmpl w:val="0CBE1A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B4F78"/>
    <w:multiLevelType w:val="hybridMultilevel"/>
    <w:tmpl w:val="FC2A6D70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9C"/>
    <w:rsid w:val="00000214"/>
    <w:rsid w:val="0001526F"/>
    <w:rsid w:val="0002068F"/>
    <w:rsid w:val="00024B28"/>
    <w:rsid w:val="00050C83"/>
    <w:rsid w:val="00061AC9"/>
    <w:rsid w:val="0007229F"/>
    <w:rsid w:val="0008301F"/>
    <w:rsid w:val="000B7796"/>
    <w:rsid w:val="000E425B"/>
    <w:rsid w:val="001253A7"/>
    <w:rsid w:val="001267B9"/>
    <w:rsid w:val="00175B4C"/>
    <w:rsid w:val="00177334"/>
    <w:rsid w:val="00185EFA"/>
    <w:rsid w:val="001B5506"/>
    <w:rsid w:val="001B7C1A"/>
    <w:rsid w:val="001E6958"/>
    <w:rsid w:val="001F5B9D"/>
    <w:rsid w:val="00243DB1"/>
    <w:rsid w:val="0024643E"/>
    <w:rsid w:val="00272F46"/>
    <w:rsid w:val="002C2DAF"/>
    <w:rsid w:val="002E7C12"/>
    <w:rsid w:val="002F4ADF"/>
    <w:rsid w:val="002F6EB8"/>
    <w:rsid w:val="00307695"/>
    <w:rsid w:val="00307846"/>
    <w:rsid w:val="003240E3"/>
    <w:rsid w:val="00351FCF"/>
    <w:rsid w:val="00364BC7"/>
    <w:rsid w:val="00387D00"/>
    <w:rsid w:val="00396C93"/>
    <w:rsid w:val="003D5DD6"/>
    <w:rsid w:val="003E39A0"/>
    <w:rsid w:val="003E40CF"/>
    <w:rsid w:val="0041413F"/>
    <w:rsid w:val="00451665"/>
    <w:rsid w:val="00464B82"/>
    <w:rsid w:val="00475681"/>
    <w:rsid w:val="004F32C1"/>
    <w:rsid w:val="00530B3C"/>
    <w:rsid w:val="00541B9F"/>
    <w:rsid w:val="005509C2"/>
    <w:rsid w:val="00553630"/>
    <w:rsid w:val="005A30AF"/>
    <w:rsid w:val="005B5D23"/>
    <w:rsid w:val="005D48AD"/>
    <w:rsid w:val="005E0DF1"/>
    <w:rsid w:val="006218A9"/>
    <w:rsid w:val="00683B29"/>
    <w:rsid w:val="006E0B20"/>
    <w:rsid w:val="0070742F"/>
    <w:rsid w:val="00710058"/>
    <w:rsid w:val="00774A32"/>
    <w:rsid w:val="00792041"/>
    <w:rsid w:val="007C61A4"/>
    <w:rsid w:val="007E4826"/>
    <w:rsid w:val="007E6296"/>
    <w:rsid w:val="007F0AAE"/>
    <w:rsid w:val="0080179F"/>
    <w:rsid w:val="00806BC6"/>
    <w:rsid w:val="008210E7"/>
    <w:rsid w:val="008248A3"/>
    <w:rsid w:val="00824F99"/>
    <w:rsid w:val="008B5942"/>
    <w:rsid w:val="008F2737"/>
    <w:rsid w:val="00914EE7"/>
    <w:rsid w:val="009157ED"/>
    <w:rsid w:val="00944320"/>
    <w:rsid w:val="009649BE"/>
    <w:rsid w:val="00985049"/>
    <w:rsid w:val="009A330D"/>
    <w:rsid w:val="009B5C38"/>
    <w:rsid w:val="00A02A04"/>
    <w:rsid w:val="00A37FD1"/>
    <w:rsid w:val="00A4601A"/>
    <w:rsid w:val="00A73C07"/>
    <w:rsid w:val="00A761C9"/>
    <w:rsid w:val="00AA6EDE"/>
    <w:rsid w:val="00AF420A"/>
    <w:rsid w:val="00B037BE"/>
    <w:rsid w:val="00B21744"/>
    <w:rsid w:val="00B25BCD"/>
    <w:rsid w:val="00B41214"/>
    <w:rsid w:val="00B53F74"/>
    <w:rsid w:val="00B567F9"/>
    <w:rsid w:val="00B64F61"/>
    <w:rsid w:val="00BA205E"/>
    <w:rsid w:val="00BF041C"/>
    <w:rsid w:val="00BF4ACF"/>
    <w:rsid w:val="00BF57BD"/>
    <w:rsid w:val="00C0322A"/>
    <w:rsid w:val="00C04FAE"/>
    <w:rsid w:val="00C158D8"/>
    <w:rsid w:val="00C46EAB"/>
    <w:rsid w:val="00C6639C"/>
    <w:rsid w:val="00C824BA"/>
    <w:rsid w:val="00C91005"/>
    <w:rsid w:val="00CA48F4"/>
    <w:rsid w:val="00CA718B"/>
    <w:rsid w:val="00CC35E1"/>
    <w:rsid w:val="00CD67EE"/>
    <w:rsid w:val="00CE284A"/>
    <w:rsid w:val="00D33334"/>
    <w:rsid w:val="00D4640F"/>
    <w:rsid w:val="00D84F6A"/>
    <w:rsid w:val="00DD7140"/>
    <w:rsid w:val="00DF71DB"/>
    <w:rsid w:val="00E4183B"/>
    <w:rsid w:val="00E66338"/>
    <w:rsid w:val="00E74946"/>
    <w:rsid w:val="00E82361"/>
    <w:rsid w:val="00E829FC"/>
    <w:rsid w:val="00E836A8"/>
    <w:rsid w:val="00E86692"/>
    <w:rsid w:val="00F03061"/>
    <w:rsid w:val="00F665F7"/>
    <w:rsid w:val="00F8024D"/>
    <w:rsid w:val="00F80297"/>
    <w:rsid w:val="00F95F42"/>
    <w:rsid w:val="00F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BAF3C3"/>
  <w15:docId w15:val="{ECEB820C-E4F5-4D64-8752-21653DE2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5E"/>
    <w:rPr>
      <w:rFonts w:cs="Calibr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91005"/>
    <w:pPr>
      <w:ind w:left="720"/>
    </w:pPr>
  </w:style>
  <w:style w:type="character" w:styleId="Hipervnculo">
    <w:name w:val="Hyperlink"/>
    <w:basedOn w:val="Fuentedeprrafopredeter"/>
    <w:uiPriority w:val="99"/>
    <w:rsid w:val="00FB7B98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7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C1A"/>
    <w:rPr>
      <w:rFonts w:cs="Calibr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1B7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C1A"/>
    <w:rPr>
      <w:rFonts w:cs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Rendición de Cuentas</vt:lpstr>
    </vt:vector>
  </TitlesOfParts>
  <Company>CyT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Rendición de Cuentas</dc:title>
  <dc:creator>Silvia Leiva de Alcalá</dc:creator>
  <cp:lastModifiedBy>Usuario</cp:lastModifiedBy>
  <cp:revision>4</cp:revision>
  <cp:lastPrinted>2016-07-28T14:48:00Z</cp:lastPrinted>
  <dcterms:created xsi:type="dcterms:W3CDTF">2020-07-11T12:44:00Z</dcterms:created>
  <dcterms:modified xsi:type="dcterms:W3CDTF">2021-02-22T16:00:00Z</dcterms:modified>
</cp:coreProperties>
</file>